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10" w:type="dxa"/>
        <w:tblLayout w:type="fixed"/>
        <w:tblLook w:val="0000" w:firstRow="0" w:lastRow="0" w:firstColumn="0" w:lastColumn="0" w:noHBand="0" w:noVBand="0"/>
      </w:tblPr>
      <w:tblGrid>
        <w:gridCol w:w="3370"/>
        <w:gridCol w:w="1305"/>
        <w:gridCol w:w="2065"/>
        <w:gridCol w:w="3370"/>
      </w:tblGrid>
      <w:tr w:rsidR="004B0521" w:rsidRPr="001B4EE9" w14:paraId="610A2838" w14:textId="77777777" w:rsidTr="0065230D">
        <w:trPr>
          <w:trHeight w:val="376"/>
        </w:trPr>
        <w:tc>
          <w:tcPr>
            <w:tcW w:w="4675" w:type="dxa"/>
            <w:gridSpan w:val="2"/>
          </w:tcPr>
          <w:p w14:paraId="30A0FAB4" w14:textId="77777777" w:rsidR="004B0521" w:rsidRPr="001B4EE9" w:rsidRDefault="004B0521" w:rsidP="004B0521">
            <w:pPr>
              <w:ind w:right="-467"/>
              <w:rPr>
                <w:rFonts w:ascii="Roboto" w:hAnsi="Roboto"/>
                <w:szCs w:val="22"/>
              </w:rPr>
            </w:pPr>
          </w:p>
          <w:p w14:paraId="2ABE87DC" w14:textId="77777777" w:rsidR="004B0521" w:rsidRPr="001B4EE9" w:rsidRDefault="004B0521" w:rsidP="004B0521">
            <w:pPr>
              <w:ind w:right="-467"/>
              <w:rPr>
                <w:rFonts w:ascii="Roboto" w:hAnsi="Roboto"/>
                <w:szCs w:val="22"/>
              </w:rPr>
            </w:pPr>
            <w:proofErr w:type="spellStart"/>
            <w:r w:rsidRPr="001B4EE9">
              <w:rPr>
                <w:rFonts w:ascii="Roboto" w:hAnsi="Roboto"/>
                <w:sz w:val="22"/>
                <w:szCs w:val="22"/>
              </w:rPr>
              <w:t>вих</w:t>
            </w:r>
            <w:proofErr w:type="spellEnd"/>
            <w:r w:rsidRPr="001B4EE9">
              <w:rPr>
                <w:rFonts w:ascii="Roboto" w:hAnsi="Roboto"/>
                <w:sz w:val="22"/>
                <w:szCs w:val="22"/>
              </w:rPr>
              <w:t>. №</w:t>
            </w:r>
            <w:r w:rsidRPr="001B4EE9">
              <w:rPr>
                <w:rFonts w:ascii="Roboto" w:hAnsi="Roboto"/>
                <w:sz w:val="22"/>
                <w:shd w:val="clear" w:color="auto" w:fill="D9D9D9"/>
              </w:rPr>
              <w:t>_________</w:t>
            </w:r>
          </w:p>
          <w:p w14:paraId="6A6ECCCD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від </w:t>
            </w:r>
            <w:r w:rsidRPr="001B4EE9">
              <w:rPr>
                <w:rFonts w:ascii="Roboto" w:hAnsi="Roboto"/>
                <w:sz w:val="22"/>
                <w:shd w:val="clear" w:color="auto" w:fill="D9D9D9"/>
              </w:rPr>
              <w:t>____/___________</w:t>
            </w:r>
            <w:r w:rsidRPr="001B4EE9">
              <w:rPr>
                <w:rFonts w:ascii="Roboto" w:hAnsi="Roboto"/>
                <w:sz w:val="22"/>
                <w:szCs w:val="22"/>
              </w:rPr>
              <w:t>/ 20__р</w:t>
            </w:r>
          </w:p>
        </w:tc>
        <w:tc>
          <w:tcPr>
            <w:tcW w:w="5435" w:type="dxa"/>
            <w:gridSpan w:val="2"/>
          </w:tcPr>
          <w:p w14:paraId="37B3B20F" w14:textId="4C2A9BE4" w:rsidR="004B0521" w:rsidRPr="001B4EE9" w:rsidRDefault="00740D40" w:rsidP="004B0521">
            <w:pPr>
              <w:ind w:firstLine="709"/>
              <w:jc w:val="right"/>
              <w:rPr>
                <w:rFonts w:ascii="Roboto" w:hAnsi="Roboto"/>
                <w:b/>
                <w:szCs w:val="22"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№8</w:t>
            </w:r>
          </w:p>
          <w:p w14:paraId="1804ADCD" w14:textId="77777777" w:rsidR="00DB69D3" w:rsidRPr="001B4EE9" w:rsidRDefault="00DB69D3" w:rsidP="00DB69D3">
            <w:pPr>
              <w:ind w:left="742"/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03C2BE46" w14:textId="068C5C08" w:rsidR="004B0521" w:rsidRPr="001B4EE9" w:rsidRDefault="00DB69D3" w:rsidP="00DB69D3">
            <w:pPr>
              <w:ind w:left="2163"/>
              <w:jc w:val="right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</w:tc>
      </w:tr>
      <w:tr w:rsidR="004B0521" w:rsidRPr="001B4EE9" w14:paraId="739D95C7" w14:textId="77777777" w:rsidTr="0065230D">
        <w:trPr>
          <w:cantSplit/>
          <w:trHeight w:val="376"/>
        </w:trPr>
        <w:tc>
          <w:tcPr>
            <w:tcW w:w="10110" w:type="dxa"/>
            <w:gridSpan w:val="4"/>
          </w:tcPr>
          <w:p w14:paraId="5DB5CD4D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</w:p>
          <w:p w14:paraId="2291DE76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</w:p>
          <w:p w14:paraId="51102663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  <w:u w:val="single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ДОВІРЕНІСТЬ</w:t>
            </w:r>
          </w:p>
        </w:tc>
      </w:tr>
      <w:tr w:rsidR="004B0521" w:rsidRPr="001B4EE9" w14:paraId="1ABDA154" w14:textId="77777777" w:rsidTr="0065230D">
        <w:trPr>
          <w:cantSplit/>
          <w:trHeight w:val="376"/>
        </w:trPr>
        <w:tc>
          <w:tcPr>
            <w:tcW w:w="10110" w:type="dxa"/>
            <w:gridSpan w:val="4"/>
          </w:tcPr>
          <w:p w14:paraId="7F87F01F" w14:textId="77777777" w:rsidR="004B0521" w:rsidRPr="001B4EE9" w:rsidRDefault="004B0521" w:rsidP="004B0521">
            <w:pPr>
              <w:jc w:val="right"/>
              <w:rPr>
                <w:rFonts w:ascii="Roboto" w:hAnsi="Roboto"/>
                <w:i/>
                <w:szCs w:val="22"/>
              </w:rPr>
            </w:pPr>
          </w:p>
          <w:p w14:paraId="1D13C6C8" w14:textId="77777777" w:rsidR="004B0521" w:rsidRPr="001B4EE9" w:rsidRDefault="004B0521" w:rsidP="004B0521">
            <w:pPr>
              <w:jc w:val="right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i/>
                <w:sz w:val="22"/>
                <w:szCs w:val="22"/>
              </w:rPr>
              <w:t xml:space="preserve">м .Київ, </w:t>
            </w:r>
            <w:r w:rsidRPr="001B4EE9">
              <w:rPr>
                <w:rFonts w:ascii="Roboto" w:hAnsi="Roboto"/>
                <w:i/>
                <w:sz w:val="22"/>
                <w:szCs w:val="22"/>
                <w:shd w:val="clear" w:color="auto" w:fill="D9D9D9"/>
              </w:rPr>
              <w:t>___________________________________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 xml:space="preserve"> дві тисячі </w:t>
            </w:r>
            <w:r w:rsidRPr="001B4EE9">
              <w:rPr>
                <w:rFonts w:ascii="Roboto" w:hAnsi="Roboto"/>
                <w:i/>
                <w:sz w:val="22"/>
                <w:szCs w:val="22"/>
                <w:shd w:val="clear" w:color="auto" w:fill="D9D9D9"/>
              </w:rPr>
              <w:t>______________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 xml:space="preserve"> року</w:t>
            </w:r>
          </w:p>
        </w:tc>
      </w:tr>
      <w:tr w:rsidR="004B0521" w:rsidRPr="001B4EE9" w14:paraId="191F4EA0" w14:textId="77777777" w:rsidTr="0065230D">
        <w:trPr>
          <w:cantSplit/>
          <w:trHeight w:val="376"/>
        </w:trPr>
        <w:tc>
          <w:tcPr>
            <w:tcW w:w="10110" w:type="dxa"/>
            <w:gridSpan w:val="4"/>
          </w:tcPr>
          <w:p w14:paraId="77E2CF9B" w14:textId="77777777" w:rsidR="004B0521" w:rsidRPr="001B4EE9" w:rsidRDefault="004B0521" w:rsidP="004B0521">
            <w:pPr>
              <w:tabs>
                <w:tab w:val="center" w:pos="5040"/>
              </w:tabs>
              <w:ind w:firstLine="540"/>
              <w:rPr>
                <w:rFonts w:ascii="Roboto" w:hAnsi="Roboto"/>
                <w:szCs w:val="22"/>
              </w:rPr>
            </w:pPr>
          </w:p>
          <w:p w14:paraId="53436112" w14:textId="77777777" w:rsidR="004B0521" w:rsidRPr="001B4EE9" w:rsidRDefault="004B0521" w:rsidP="004B0521">
            <w:pPr>
              <w:tabs>
                <w:tab w:val="center" w:pos="5040"/>
              </w:tabs>
              <w:ind w:firstLine="540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____________________________________________________________________________________</w:t>
            </w:r>
            <w:r w:rsidRPr="001B4EE9">
              <w:rPr>
                <w:rFonts w:ascii="Roboto" w:hAnsi="Roboto"/>
                <w:sz w:val="22"/>
                <w:szCs w:val="22"/>
              </w:rPr>
              <w:t>,</w:t>
            </w:r>
          </w:p>
          <w:p w14:paraId="5AEFE1CE" w14:textId="77777777" w:rsidR="004B0521" w:rsidRPr="001B4EE9" w:rsidRDefault="004B0521" w:rsidP="004B0521">
            <w:pPr>
              <w:tabs>
                <w:tab w:val="center" w:pos="5040"/>
              </w:tabs>
              <w:ind w:firstLine="540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ab/>
              <w:t>(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>Найменування юридичної особи)</w:t>
            </w:r>
          </w:p>
          <w:p w14:paraId="3FB675C0" w14:textId="77777777" w:rsidR="004B0521" w:rsidRPr="001B4EE9" w:rsidRDefault="004B0521" w:rsidP="004B0521">
            <w:pPr>
              <w:tabs>
                <w:tab w:val="center" w:pos="6660"/>
              </w:tabs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(далі – Довіритель), в особі </w:t>
            </w: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__________________________________________________________________</w:t>
            </w:r>
            <w:r w:rsidRPr="001B4EE9">
              <w:rPr>
                <w:rFonts w:ascii="Roboto" w:hAnsi="Roboto"/>
                <w:sz w:val="22"/>
                <w:szCs w:val="22"/>
              </w:rPr>
              <w:t>,</w:t>
            </w:r>
          </w:p>
          <w:p w14:paraId="55D01F64" w14:textId="77777777" w:rsidR="004B0521" w:rsidRPr="001B4EE9" w:rsidRDefault="004B0521" w:rsidP="004B0521">
            <w:pPr>
              <w:tabs>
                <w:tab w:val="center" w:pos="6660"/>
              </w:tabs>
              <w:rPr>
                <w:rFonts w:ascii="Roboto" w:hAnsi="Roboto"/>
                <w:i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ab/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>(посада та ПІБ )</w:t>
            </w:r>
          </w:p>
          <w:p w14:paraId="2C511499" w14:textId="77777777" w:rsidR="004B0521" w:rsidRPr="001B4EE9" w:rsidRDefault="004B0521" w:rsidP="004B0521">
            <w:pPr>
              <w:tabs>
                <w:tab w:val="center" w:pos="2160"/>
              </w:tabs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що діє на підставі </w:t>
            </w: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_______________________________________________</w:t>
            </w:r>
            <w:r w:rsidRPr="001B4EE9">
              <w:rPr>
                <w:rFonts w:ascii="Roboto" w:hAnsi="Roboto"/>
                <w:sz w:val="22"/>
                <w:szCs w:val="22"/>
              </w:rPr>
              <w:t xml:space="preserve">, цією довіреністю уповноважує </w:t>
            </w:r>
          </w:p>
          <w:p w14:paraId="3D90002F" w14:textId="77777777" w:rsidR="004B0521" w:rsidRPr="001B4EE9" w:rsidRDefault="004B0521" w:rsidP="004B0521">
            <w:pPr>
              <w:tabs>
                <w:tab w:val="center" w:pos="2160"/>
              </w:tabs>
              <w:rPr>
                <w:rFonts w:ascii="Roboto" w:hAnsi="Roboto"/>
                <w:szCs w:val="22"/>
              </w:rPr>
            </w:pPr>
          </w:p>
          <w:p w14:paraId="5863D34E" w14:textId="77777777" w:rsidR="004B0521" w:rsidRPr="001B4EE9" w:rsidRDefault="004B0521" w:rsidP="004B0521">
            <w:pPr>
              <w:tabs>
                <w:tab w:val="center" w:pos="2160"/>
              </w:tabs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_____________________________________________________</w:t>
            </w:r>
            <w:r w:rsidRPr="001B4EE9">
              <w:rPr>
                <w:rFonts w:ascii="Roboto" w:hAnsi="Roboto"/>
                <w:sz w:val="22"/>
                <w:szCs w:val="22"/>
              </w:rPr>
              <w:t xml:space="preserve"> (паспорт серії </w:t>
            </w: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</w:t>
            </w:r>
            <w:r w:rsidRPr="001B4EE9">
              <w:rPr>
                <w:rFonts w:ascii="Roboto" w:hAnsi="Roboto"/>
                <w:sz w:val="22"/>
                <w:szCs w:val="22"/>
              </w:rPr>
              <w:t xml:space="preserve"> № </w:t>
            </w: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</w:t>
            </w:r>
            <w:r w:rsidRPr="001B4EE9">
              <w:rPr>
                <w:rFonts w:ascii="Roboto" w:hAnsi="Roboto"/>
                <w:sz w:val="22"/>
                <w:szCs w:val="22"/>
              </w:rPr>
              <w:t>, виданий</w:t>
            </w:r>
          </w:p>
          <w:p w14:paraId="08AE3513" w14:textId="77777777" w:rsidR="004B0521" w:rsidRPr="001B4EE9" w:rsidRDefault="004B0521" w:rsidP="004B0521">
            <w:pPr>
              <w:tabs>
                <w:tab w:val="center" w:pos="2160"/>
              </w:tabs>
              <w:rPr>
                <w:rFonts w:ascii="Roboto" w:hAnsi="Roboto"/>
                <w:i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ab/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>(ПІБ, посада)</w:t>
            </w:r>
          </w:p>
          <w:p w14:paraId="1E36D64C" w14:textId="77777777" w:rsidR="004B0521" w:rsidRPr="001B4EE9" w:rsidRDefault="004B0521" w:rsidP="004B0521">
            <w:pPr>
              <w:tabs>
                <w:tab w:val="center" w:pos="1080"/>
                <w:tab w:val="center" w:pos="4320"/>
              </w:tabs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__________________ ______________________________________----________________</w:t>
            </w:r>
            <w:r w:rsidRPr="001B4EE9">
              <w:rPr>
                <w:rFonts w:ascii="Roboto" w:hAnsi="Roboto"/>
                <w:sz w:val="22"/>
                <w:szCs w:val="22"/>
              </w:rPr>
              <w:t>), який мешкає за</w:t>
            </w:r>
          </w:p>
          <w:p w14:paraId="38C7E485" w14:textId="77777777" w:rsidR="004B0521" w:rsidRPr="001B4EE9" w:rsidRDefault="004B0521" w:rsidP="004B0521">
            <w:pPr>
              <w:tabs>
                <w:tab w:val="center" w:pos="1080"/>
                <w:tab w:val="center" w:pos="4320"/>
              </w:tabs>
              <w:rPr>
                <w:rFonts w:ascii="Roboto" w:hAnsi="Roboto"/>
                <w:i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ab/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>(коли)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ab/>
              <w:t>(ким)</w:t>
            </w:r>
          </w:p>
          <w:p w14:paraId="6796A405" w14:textId="0F2BC21B" w:rsidR="004B0521" w:rsidRPr="001B4EE9" w:rsidRDefault="004B0521" w:rsidP="004B0521">
            <w:pPr>
              <w:rPr>
                <w:rFonts w:ascii="Roboto" w:hAnsi="Roboto"/>
                <w:i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адресою: </w:t>
            </w: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________________________________________________________</w:t>
            </w:r>
            <w:r w:rsidRPr="001B4EE9">
              <w:rPr>
                <w:rFonts w:ascii="Roboto" w:hAnsi="Roboto"/>
                <w:sz w:val="22"/>
                <w:szCs w:val="22"/>
              </w:rPr>
              <w:t>, (далі – Представник), представляти інтереси Довірителя</w:t>
            </w:r>
            <w:r w:rsidRPr="001B4EE9">
              <w:rPr>
                <w:rFonts w:ascii="Roboto" w:hAnsi="Roboto"/>
                <w:b/>
                <w:sz w:val="22"/>
                <w:szCs w:val="22"/>
              </w:rPr>
              <w:t xml:space="preserve"> </w:t>
            </w:r>
            <w:r w:rsidRPr="001B4EE9">
              <w:rPr>
                <w:rFonts w:ascii="Roboto" w:hAnsi="Roboto"/>
                <w:sz w:val="22"/>
                <w:szCs w:val="22"/>
              </w:rPr>
              <w:t>у відносинах з Центральним депозитарієм з питань розпорядження рахунк</w:t>
            </w:r>
            <w:r w:rsidR="008D42D6">
              <w:rPr>
                <w:rFonts w:ascii="Roboto" w:hAnsi="Roboto"/>
                <w:sz w:val="22"/>
                <w:szCs w:val="22"/>
              </w:rPr>
              <w:t>а</w:t>
            </w:r>
            <w:r w:rsidRPr="001B4EE9">
              <w:rPr>
                <w:rFonts w:ascii="Roboto" w:hAnsi="Roboto"/>
                <w:sz w:val="22"/>
                <w:szCs w:val="22"/>
              </w:rPr>
              <w:t>м</w:t>
            </w:r>
            <w:r w:rsidR="008D42D6">
              <w:rPr>
                <w:rFonts w:ascii="Roboto" w:hAnsi="Roboto"/>
                <w:sz w:val="22"/>
                <w:szCs w:val="22"/>
              </w:rPr>
              <w:t>и</w:t>
            </w:r>
            <w:r w:rsidRPr="001B4EE9">
              <w:rPr>
                <w:rFonts w:ascii="Roboto" w:hAnsi="Roboto"/>
                <w:sz w:val="22"/>
                <w:szCs w:val="22"/>
              </w:rPr>
              <w:t xml:space="preserve"> Довірителя у цінних паперах, відкритим</w:t>
            </w:r>
            <w:r w:rsidR="008D42D6">
              <w:rPr>
                <w:rFonts w:ascii="Roboto" w:hAnsi="Roboto"/>
                <w:sz w:val="22"/>
                <w:szCs w:val="22"/>
              </w:rPr>
              <w:t>и</w:t>
            </w:r>
            <w:r w:rsidRPr="001B4EE9">
              <w:rPr>
                <w:rFonts w:ascii="Roboto" w:hAnsi="Roboto"/>
                <w:sz w:val="22"/>
                <w:szCs w:val="22"/>
              </w:rPr>
              <w:t xml:space="preserve"> у Центральному депозитарії (далі – рахунок у цінних паперах).</w:t>
            </w:r>
          </w:p>
        </w:tc>
      </w:tr>
      <w:tr w:rsidR="004B0521" w:rsidRPr="001B4EE9" w14:paraId="75626DAB" w14:textId="77777777" w:rsidTr="0065230D">
        <w:trPr>
          <w:cantSplit/>
          <w:trHeight w:val="376"/>
        </w:trPr>
        <w:tc>
          <w:tcPr>
            <w:tcW w:w="10110" w:type="dxa"/>
            <w:gridSpan w:val="4"/>
          </w:tcPr>
          <w:p w14:paraId="61181ECC" w14:textId="54F8B61B" w:rsidR="004B0521" w:rsidRPr="001B4EE9" w:rsidRDefault="004B0521" w:rsidP="004B0521">
            <w:pPr>
              <w:tabs>
                <w:tab w:val="center" w:pos="5040"/>
              </w:tabs>
              <w:ind w:firstLine="540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За цією довіреністю Представникові надається право від імені Довірителя підписувати документи на виконання депозитарних операцій по рахунку у цінних паперах, подавати документи, необхідні для виконання депозитарних операцій по рахунку у цінних паперах, засвідчувати та підписувати документи, які необхідні для відкриття та обслуговування рахунку у цінних паперах, (крім договорів)</w:t>
            </w:r>
            <w:r w:rsidR="00316601" w:rsidRPr="001B4EE9">
              <w:rPr>
                <w:rFonts w:ascii="Roboto" w:hAnsi="Roboto"/>
                <w:sz w:val="22"/>
                <w:szCs w:val="22"/>
              </w:rPr>
              <w:t>,</w:t>
            </w:r>
            <w:r w:rsidR="00316601" w:rsidRPr="001B4EE9">
              <w:t xml:space="preserve"> </w:t>
            </w:r>
            <w:r w:rsidR="00316601" w:rsidRPr="001B4EE9">
              <w:rPr>
                <w:rFonts w:ascii="Roboto" w:hAnsi="Roboto"/>
                <w:sz w:val="22"/>
                <w:szCs w:val="22"/>
              </w:rPr>
              <w:t>підписувати документи щодо оплати депозитарних послуг (акти наданих послуг тощо)</w:t>
            </w:r>
            <w:r w:rsidRPr="001B4EE9">
              <w:rPr>
                <w:rFonts w:ascii="Roboto" w:hAnsi="Roboto"/>
                <w:sz w:val="22"/>
                <w:szCs w:val="22"/>
              </w:rPr>
              <w:t xml:space="preserve"> здійснювати інші дії, спрямовані на виконання доручень в Центральному депозитарії.</w:t>
            </w:r>
          </w:p>
        </w:tc>
      </w:tr>
      <w:tr w:rsidR="004B0521" w:rsidRPr="001B4EE9" w14:paraId="203F3221" w14:textId="77777777" w:rsidTr="0065230D">
        <w:trPr>
          <w:cantSplit/>
          <w:trHeight w:val="376"/>
        </w:trPr>
        <w:tc>
          <w:tcPr>
            <w:tcW w:w="10110" w:type="dxa"/>
            <w:gridSpan w:val="4"/>
          </w:tcPr>
          <w:p w14:paraId="5C163919" w14:textId="77777777" w:rsidR="004B0521" w:rsidRPr="001B4EE9" w:rsidRDefault="004B0521" w:rsidP="004B0521">
            <w:pPr>
              <w:ind w:firstLine="539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Представникові надається також право одержувати в Центральному депозитарії наступні документи:</w:t>
            </w:r>
          </w:p>
          <w:p w14:paraId="5B995736" w14:textId="77777777" w:rsidR="004B0521" w:rsidRPr="001B4EE9" w:rsidRDefault="004B0521" w:rsidP="00960B55">
            <w:pPr>
              <w:numPr>
                <w:ilvl w:val="0"/>
                <w:numId w:val="5"/>
              </w:numPr>
              <w:tabs>
                <w:tab w:val="left" w:pos="900"/>
              </w:tabs>
              <w:ind w:left="900" w:hanging="360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документи щодо оплати депозитарних послуг (рахунки-фактури, акти тощо);</w:t>
            </w:r>
          </w:p>
          <w:p w14:paraId="24B3985F" w14:textId="77777777" w:rsidR="004B0521" w:rsidRPr="001B4EE9" w:rsidRDefault="004B0521" w:rsidP="00960B55">
            <w:pPr>
              <w:numPr>
                <w:ilvl w:val="0"/>
                <w:numId w:val="5"/>
              </w:numPr>
              <w:tabs>
                <w:tab w:val="left" w:pos="900"/>
              </w:tabs>
              <w:ind w:left="900" w:hanging="360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звітні документи про виконання розпоряджень Довірителя (анкети рахунку, довідки про стан рахунку, довідки про операції з цінними паперами на рахунку, інші довідки, розпорядження);</w:t>
            </w:r>
          </w:p>
          <w:p w14:paraId="18E9419E" w14:textId="77777777" w:rsidR="004B0521" w:rsidRPr="001B4EE9" w:rsidRDefault="004B0521" w:rsidP="00960B55">
            <w:pPr>
              <w:numPr>
                <w:ilvl w:val="0"/>
                <w:numId w:val="5"/>
              </w:numPr>
              <w:tabs>
                <w:tab w:val="left" w:pos="900"/>
              </w:tabs>
              <w:ind w:left="900" w:hanging="360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інші документи щодо рахунку у цінних паперах.</w:t>
            </w:r>
          </w:p>
          <w:p w14:paraId="4786FA5A" w14:textId="77777777" w:rsidR="004B0521" w:rsidRPr="001B4EE9" w:rsidRDefault="004B0521" w:rsidP="004B0521">
            <w:pPr>
              <w:tabs>
                <w:tab w:val="center" w:pos="5040"/>
              </w:tabs>
              <w:ind w:firstLine="540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За цією довіреністю Представникові надається також право давати усні та письмові пояснення щодо рахунку у цінних паперах, а також здійснювати інші дії, спрямовані на виконання цієї довіреності.</w:t>
            </w:r>
          </w:p>
        </w:tc>
      </w:tr>
      <w:tr w:rsidR="004B0521" w:rsidRPr="001B4EE9" w14:paraId="56C47772" w14:textId="77777777" w:rsidTr="0065230D">
        <w:trPr>
          <w:cantSplit/>
          <w:trHeight w:val="376"/>
        </w:trPr>
        <w:tc>
          <w:tcPr>
            <w:tcW w:w="10110" w:type="dxa"/>
            <w:gridSpan w:val="4"/>
          </w:tcPr>
          <w:p w14:paraId="3372D0E4" w14:textId="77777777" w:rsidR="004B0521" w:rsidRPr="001B4EE9" w:rsidRDefault="004B0521" w:rsidP="004B0521">
            <w:pPr>
              <w:ind w:firstLine="539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Довіреність видана без права передоручення та дійсна до </w:t>
            </w: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_______________</w:t>
            </w:r>
            <w:r w:rsidRPr="001B4EE9">
              <w:rPr>
                <w:rFonts w:ascii="Roboto" w:hAnsi="Roboto"/>
                <w:sz w:val="22"/>
                <w:szCs w:val="22"/>
              </w:rPr>
              <w:t xml:space="preserve"> </w:t>
            </w: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__________________________________</w:t>
            </w:r>
            <w:r w:rsidRPr="001B4EE9">
              <w:rPr>
                <w:rFonts w:ascii="Roboto" w:hAnsi="Roboto"/>
                <w:sz w:val="22"/>
                <w:szCs w:val="22"/>
              </w:rPr>
              <w:t xml:space="preserve"> дві тисячі </w:t>
            </w:r>
            <w:r w:rsidRPr="001B4EE9">
              <w:rPr>
                <w:rFonts w:ascii="Roboto" w:hAnsi="Roboto"/>
                <w:sz w:val="22"/>
                <w:szCs w:val="22"/>
                <w:shd w:val="clear" w:color="auto" w:fill="D9D9D9"/>
              </w:rPr>
              <w:t>______________</w:t>
            </w:r>
            <w:r w:rsidRPr="001B4EE9">
              <w:rPr>
                <w:rFonts w:ascii="Roboto" w:hAnsi="Roboto"/>
                <w:sz w:val="22"/>
                <w:szCs w:val="22"/>
              </w:rPr>
              <w:t xml:space="preserve"> року включно.</w:t>
            </w:r>
          </w:p>
        </w:tc>
      </w:tr>
      <w:tr w:rsidR="004B0521" w:rsidRPr="001B4EE9" w14:paraId="39F73DCD" w14:textId="77777777" w:rsidTr="0065230D">
        <w:trPr>
          <w:cantSplit/>
          <w:trHeight w:val="376"/>
        </w:trPr>
        <w:tc>
          <w:tcPr>
            <w:tcW w:w="10110" w:type="dxa"/>
            <w:gridSpan w:val="4"/>
          </w:tcPr>
          <w:p w14:paraId="4A27283B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</w:p>
          <w:p w14:paraId="5B3F34C7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</w:p>
          <w:p w14:paraId="687A6165" w14:textId="7D9B95C8" w:rsidR="004B0521" w:rsidRPr="001B4EE9" w:rsidRDefault="004B0521" w:rsidP="004B0521">
            <w:pPr>
              <w:ind w:firstLine="539"/>
              <w:rPr>
                <w:rFonts w:ascii="Roboto" w:hAnsi="Roboto"/>
                <w:szCs w:val="22"/>
              </w:rPr>
            </w:pPr>
          </w:p>
        </w:tc>
      </w:tr>
      <w:tr w:rsidR="004B0521" w:rsidRPr="001B4EE9" w14:paraId="008FB46D" w14:textId="77777777" w:rsidTr="0065230D">
        <w:trPr>
          <w:cantSplit/>
          <w:trHeight w:val="376"/>
        </w:trPr>
        <w:tc>
          <w:tcPr>
            <w:tcW w:w="10110" w:type="dxa"/>
            <w:gridSpan w:val="4"/>
          </w:tcPr>
          <w:p w14:paraId="5D0AC0B4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</w:p>
        </w:tc>
      </w:tr>
      <w:tr w:rsidR="004B0521" w:rsidRPr="001B4EE9" w14:paraId="117FC302" w14:textId="77777777" w:rsidTr="0065230D">
        <w:trPr>
          <w:cantSplit/>
          <w:trHeight w:val="376"/>
        </w:trPr>
        <w:tc>
          <w:tcPr>
            <w:tcW w:w="3370" w:type="dxa"/>
          </w:tcPr>
          <w:p w14:paraId="240976D1" w14:textId="77777777" w:rsidR="004B0521" w:rsidRPr="001B4EE9" w:rsidRDefault="004B0521" w:rsidP="004B0521">
            <w:pPr>
              <w:pBdr>
                <w:bottom w:val="single" w:sz="12" w:space="1" w:color="auto"/>
              </w:pBdr>
              <w:shd w:val="clear" w:color="auto" w:fill="D9D9D9"/>
              <w:jc w:val="center"/>
              <w:rPr>
                <w:rFonts w:ascii="Roboto" w:hAnsi="Roboto"/>
                <w:szCs w:val="22"/>
              </w:rPr>
            </w:pPr>
          </w:p>
          <w:p w14:paraId="1A1FF2C4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(посада керівника Довірителя)</w:t>
            </w:r>
          </w:p>
        </w:tc>
        <w:tc>
          <w:tcPr>
            <w:tcW w:w="3370" w:type="dxa"/>
            <w:gridSpan w:val="2"/>
          </w:tcPr>
          <w:p w14:paraId="56B10914" w14:textId="77777777" w:rsidR="004B0521" w:rsidRPr="001B4EE9" w:rsidRDefault="004B0521" w:rsidP="004B0521">
            <w:pPr>
              <w:pBdr>
                <w:bottom w:val="single" w:sz="12" w:space="1" w:color="auto"/>
              </w:pBdr>
              <w:shd w:val="clear" w:color="auto" w:fill="D9D9D9"/>
              <w:jc w:val="center"/>
              <w:rPr>
                <w:rFonts w:ascii="Roboto" w:hAnsi="Roboto"/>
                <w:szCs w:val="22"/>
              </w:rPr>
            </w:pPr>
          </w:p>
          <w:p w14:paraId="60B62B7A" w14:textId="77777777" w:rsidR="004B0521" w:rsidRPr="001B4EE9" w:rsidRDefault="004B0521" w:rsidP="004B0521">
            <w:pPr>
              <w:jc w:val="center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(підпис)</w:t>
            </w:r>
          </w:p>
          <w:p w14:paraId="47AEDC5C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</w:p>
        </w:tc>
        <w:tc>
          <w:tcPr>
            <w:tcW w:w="3370" w:type="dxa"/>
          </w:tcPr>
          <w:p w14:paraId="1A4884A0" w14:textId="77777777" w:rsidR="004B0521" w:rsidRPr="001B4EE9" w:rsidRDefault="004B0521" w:rsidP="004B0521">
            <w:pPr>
              <w:pBdr>
                <w:bottom w:val="single" w:sz="12" w:space="1" w:color="auto"/>
              </w:pBdr>
              <w:shd w:val="clear" w:color="auto" w:fill="D9D9D9"/>
              <w:jc w:val="left"/>
              <w:rPr>
                <w:rFonts w:ascii="Roboto" w:hAnsi="Roboto"/>
                <w:szCs w:val="22"/>
              </w:rPr>
            </w:pPr>
          </w:p>
          <w:p w14:paraId="6B14A160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(П.І.Б.)</w:t>
            </w:r>
          </w:p>
        </w:tc>
      </w:tr>
    </w:tbl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