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165"/>
        <w:gridCol w:w="1133"/>
        <w:gridCol w:w="1465"/>
        <w:gridCol w:w="4606"/>
      </w:tblGrid>
      <w:tr w:rsidR="004B0521" w:rsidRPr="001B4EE9" w14:paraId="655B78B0" w14:textId="77777777" w:rsidTr="005E6ECE">
        <w:trPr>
          <w:trHeight w:val="946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789500D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39D0C2A3" w14:textId="77777777" w:rsidR="004B0521" w:rsidRPr="001B4EE9" w:rsidRDefault="004B0521" w:rsidP="004B0521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7BEBC" w14:textId="77777777" w:rsidR="004B0521" w:rsidRPr="001B4EE9" w:rsidRDefault="004B0521" w:rsidP="004B0521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1ECEBC4" w14:textId="77777777" w:rsidR="004B0521" w:rsidRPr="001B4EE9" w:rsidRDefault="004B0521" w:rsidP="004B0521">
            <w:pPr>
              <w:ind w:right="-81"/>
              <w:jc w:val="right"/>
              <w:rPr>
                <w:rFonts w:ascii="Roboto" w:hAnsi="Roboto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91DA442" w14:textId="32FF7ADA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48</w:t>
            </w:r>
          </w:p>
          <w:p w14:paraId="52D9322A" w14:textId="77777777" w:rsidR="00272412" w:rsidRDefault="004B0521" w:rsidP="00243220">
            <w:pPr>
              <w:ind w:right="-81"/>
              <w:jc w:val="right"/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272412">
              <w:rPr>
                <w:rFonts w:ascii="Roboto" w:hAnsi="Roboto"/>
                <w:i/>
                <w:sz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</w:t>
            </w:r>
          </w:p>
          <w:p w14:paraId="41333A97" w14:textId="1D5EA47E" w:rsidR="004B0521" w:rsidRPr="001B4EE9" w:rsidRDefault="004B0521" w:rsidP="00243220">
            <w:pPr>
              <w:ind w:right="-81"/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 депозитарної діяльності ЦД</w:t>
            </w:r>
          </w:p>
        </w:tc>
      </w:tr>
      <w:tr w:rsidR="004B0521" w:rsidRPr="001B4EE9" w14:paraId="350064F1" w14:textId="77777777" w:rsidTr="005E6ECE">
        <w:trPr>
          <w:trHeight w:val="633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31DCDF" w14:textId="77777777" w:rsidR="004B0521" w:rsidRPr="001B4EE9" w:rsidRDefault="004B0521" w:rsidP="004B0521">
            <w:pPr>
              <w:pStyle w:val="a3"/>
              <w:ind w:right="-81"/>
              <w:jc w:val="center"/>
              <w:rPr>
                <w:rFonts w:ascii="Roboto" w:hAnsi="Roboto"/>
                <w:b/>
                <w:szCs w:val="24"/>
                <w:lang w:val="uk-UA"/>
              </w:rPr>
            </w:pPr>
            <w:r w:rsidRPr="001B4EE9">
              <w:rPr>
                <w:rFonts w:ascii="Roboto" w:hAnsi="Roboto"/>
                <w:b/>
                <w:szCs w:val="24"/>
                <w:lang w:val="uk-UA"/>
              </w:rPr>
              <w:t>Розпорядження</w:t>
            </w:r>
          </w:p>
          <w:p w14:paraId="70F2FDD2" w14:textId="77777777" w:rsidR="004B0521" w:rsidRPr="00243220" w:rsidRDefault="004B0521" w:rsidP="004B0521">
            <w:pPr>
              <w:pStyle w:val="a3"/>
              <w:ind w:right="-81"/>
              <w:jc w:val="center"/>
              <w:rPr>
                <w:rFonts w:ascii="Roboto" w:hAnsi="Roboto"/>
                <w:lang w:val="uk-UA"/>
              </w:rPr>
            </w:pPr>
            <w:r w:rsidRPr="001B4EE9">
              <w:rPr>
                <w:rFonts w:ascii="Roboto" w:hAnsi="Roboto"/>
                <w:b/>
                <w:szCs w:val="24"/>
                <w:lang w:val="uk-UA"/>
              </w:rPr>
              <w:t>щодо обмеження здійснення облікових операцій з цінними паперами</w:t>
            </w:r>
          </w:p>
        </w:tc>
      </w:tr>
      <w:tr w:rsidR="004B0521" w:rsidRPr="001B4EE9" w14:paraId="4081B1BB" w14:textId="77777777" w:rsidTr="005E6ECE">
        <w:trPr>
          <w:trHeight w:val="389"/>
        </w:trPr>
        <w:tc>
          <w:tcPr>
            <w:tcW w:w="9781" w:type="dxa"/>
            <w:gridSpan w:val="5"/>
          </w:tcPr>
          <w:p w14:paraId="6B2D361C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Інформація про власника рахунку</w:t>
            </w:r>
          </w:p>
        </w:tc>
      </w:tr>
      <w:tr w:rsidR="004B0521" w:rsidRPr="001B4EE9" w14:paraId="30C697A3" w14:textId="77777777" w:rsidTr="005E6ECE">
        <w:trPr>
          <w:trHeight w:val="462"/>
        </w:trPr>
        <w:tc>
          <w:tcPr>
            <w:tcW w:w="2577" w:type="dxa"/>
            <w:gridSpan w:val="2"/>
          </w:tcPr>
          <w:p w14:paraId="4A8C1997" w14:textId="77777777" w:rsidR="004B0521" w:rsidRPr="001B4EE9" w:rsidRDefault="004B0521" w:rsidP="004B0521">
            <w:pPr>
              <w:pStyle w:val="a3"/>
              <w:ind w:right="-81"/>
              <w:jc w:val="left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 xml:space="preserve">Найменування  власника рахунку </w:t>
            </w:r>
            <w:r w:rsidRPr="001B4EE9">
              <w:rPr>
                <w:rFonts w:ascii="Roboto" w:hAnsi="Roboto"/>
                <w:i/>
                <w:sz w:val="18"/>
                <w:lang w:val="uk-UA"/>
              </w:rPr>
              <w:t>(для ПІФ додатково зазначається найменування ПІФ)</w:t>
            </w:r>
          </w:p>
        </w:tc>
        <w:tc>
          <w:tcPr>
            <w:tcW w:w="7204" w:type="dxa"/>
            <w:gridSpan w:val="3"/>
          </w:tcPr>
          <w:p w14:paraId="7BBE9AB5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b/>
                <w:lang w:val="uk-UA"/>
              </w:rPr>
            </w:pPr>
          </w:p>
          <w:p w14:paraId="5A41FE53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b/>
                <w:lang w:val="uk-UA"/>
              </w:rPr>
            </w:pPr>
          </w:p>
        </w:tc>
      </w:tr>
      <w:tr w:rsidR="004B0521" w:rsidRPr="001B4EE9" w14:paraId="514E703E" w14:textId="77777777" w:rsidTr="005E6ECE">
        <w:trPr>
          <w:trHeight w:val="376"/>
        </w:trPr>
        <w:tc>
          <w:tcPr>
            <w:tcW w:w="2577" w:type="dxa"/>
            <w:gridSpan w:val="2"/>
          </w:tcPr>
          <w:p w14:paraId="4DB407C1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18"/>
                <w:lang w:val="uk-UA"/>
              </w:rPr>
              <w:t>(для ПІФ додатково зазначається код за ЄДРІСІ)</w:t>
            </w:r>
          </w:p>
        </w:tc>
        <w:tc>
          <w:tcPr>
            <w:tcW w:w="7204" w:type="dxa"/>
            <w:gridSpan w:val="3"/>
          </w:tcPr>
          <w:p w14:paraId="0E9A5228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b/>
                <w:lang w:val="uk-UA"/>
              </w:rPr>
            </w:pPr>
          </w:p>
        </w:tc>
      </w:tr>
      <w:tr w:rsidR="004B0521" w:rsidRPr="001B4EE9" w14:paraId="0C50739D" w14:textId="77777777" w:rsidTr="005E6ECE">
        <w:trPr>
          <w:trHeight w:val="415"/>
        </w:trPr>
        <w:tc>
          <w:tcPr>
            <w:tcW w:w="9781" w:type="dxa"/>
            <w:gridSpan w:val="5"/>
          </w:tcPr>
          <w:p w14:paraId="4934DEB4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>Цим дає розпорядження встановити  обмеження на здійснення  облікових операцій з цінними паперами</w:t>
            </w:r>
          </w:p>
        </w:tc>
      </w:tr>
      <w:tr w:rsidR="004B0521" w:rsidRPr="001B4EE9" w14:paraId="2ABB328C" w14:textId="77777777" w:rsidTr="005E6ECE">
        <w:trPr>
          <w:trHeight w:val="410"/>
        </w:trPr>
        <w:tc>
          <w:tcPr>
            <w:tcW w:w="9781" w:type="dxa"/>
            <w:gridSpan w:val="5"/>
          </w:tcPr>
          <w:p w14:paraId="057007CF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u w:val="single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 xml:space="preserve">Підстава для виконання операції: 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</w:p>
          <w:p w14:paraId="35E84566" w14:textId="77777777" w:rsidR="004B0521" w:rsidRPr="001B4EE9" w:rsidRDefault="0041172E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0521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0521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0521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</w:p>
        </w:tc>
      </w:tr>
      <w:tr w:rsidR="004B0521" w:rsidRPr="001B4EE9" w14:paraId="0807EAA5" w14:textId="77777777" w:rsidTr="005E6ECE">
        <w:tc>
          <w:tcPr>
            <w:tcW w:w="9781" w:type="dxa"/>
            <w:gridSpan w:val="5"/>
          </w:tcPr>
          <w:p w14:paraId="6A8EEC30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>Відомості про цінні папери</w:t>
            </w:r>
          </w:p>
        </w:tc>
      </w:tr>
      <w:tr w:rsidR="004B0521" w:rsidRPr="001B4EE9" w14:paraId="3A3C77B1" w14:textId="77777777" w:rsidTr="005E6ECE">
        <w:trPr>
          <w:trHeight w:val="408"/>
        </w:trPr>
        <w:tc>
          <w:tcPr>
            <w:tcW w:w="2577" w:type="dxa"/>
            <w:gridSpan w:val="2"/>
          </w:tcPr>
          <w:p w14:paraId="32C1836D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 xml:space="preserve">Реєстраційний номер випуску </w:t>
            </w:r>
          </w:p>
        </w:tc>
        <w:tc>
          <w:tcPr>
            <w:tcW w:w="7204" w:type="dxa"/>
            <w:gridSpan w:val="3"/>
          </w:tcPr>
          <w:p w14:paraId="44DBAB03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</w:p>
        </w:tc>
      </w:tr>
      <w:tr w:rsidR="004B0521" w:rsidRPr="001B4EE9" w14:paraId="50A47715" w14:textId="77777777" w:rsidTr="005E6ECE">
        <w:trPr>
          <w:trHeight w:val="150"/>
        </w:trPr>
        <w:tc>
          <w:tcPr>
            <w:tcW w:w="2577" w:type="dxa"/>
            <w:gridSpan w:val="2"/>
          </w:tcPr>
          <w:p w14:paraId="3CC8A6D4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>Міжнародний ідентифікаційний номер цінних паперів ( ISIN)</w:t>
            </w:r>
          </w:p>
        </w:tc>
        <w:tc>
          <w:tcPr>
            <w:tcW w:w="7204" w:type="dxa"/>
            <w:gridSpan w:val="3"/>
          </w:tcPr>
          <w:p w14:paraId="78B4F192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</w:p>
        </w:tc>
      </w:tr>
    </w:tbl>
    <w:p w14:paraId="56C0CF92" w14:textId="77777777" w:rsidR="004B0521" w:rsidRPr="00243220" w:rsidRDefault="004B0521" w:rsidP="004B0521">
      <w:pPr>
        <w:ind w:right="-81"/>
        <w:rPr>
          <w:rFonts w:ascii="Roboto" w:hAnsi="Roboto"/>
          <w:sz w:val="22"/>
        </w:rPr>
      </w:pPr>
    </w:p>
    <w:p w14:paraId="3DE8027C" w14:textId="77777777" w:rsidR="004B0521" w:rsidRPr="00243220" w:rsidRDefault="004B0521" w:rsidP="004B0521">
      <w:pPr>
        <w:tabs>
          <w:tab w:val="center" w:pos="7321"/>
        </w:tabs>
        <w:ind w:right="-81"/>
        <w:rPr>
          <w:rFonts w:ascii="Roboto" w:hAnsi="Roboto"/>
          <w:sz w:val="22"/>
        </w:rPr>
      </w:pPr>
      <w:r w:rsidRPr="00243220">
        <w:rPr>
          <w:rFonts w:ascii="Roboto" w:hAnsi="Roboto"/>
          <w:sz w:val="22"/>
        </w:rPr>
        <w:t>_________________________</w:t>
      </w:r>
      <w:r w:rsidRPr="00243220">
        <w:rPr>
          <w:rFonts w:ascii="Roboto" w:hAnsi="Roboto"/>
          <w:sz w:val="22"/>
        </w:rPr>
        <w:tab/>
        <w:t>__________________</w:t>
      </w:r>
    </w:p>
    <w:p w14:paraId="08B41ED9" w14:textId="77777777" w:rsidR="004B0521" w:rsidRPr="001B4EE9" w:rsidRDefault="004B0521" w:rsidP="004B0521">
      <w:pPr>
        <w:tabs>
          <w:tab w:val="center" w:pos="1620"/>
          <w:tab w:val="center" w:pos="7321"/>
        </w:tabs>
        <w:ind w:right="-81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ПІБ розпорядника рахунку</w:t>
      </w:r>
      <w:r w:rsidRPr="001B4EE9">
        <w:rPr>
          <w:rFonts w:ascii="Roboto" w:hAnsi="Roboto"/>
          <w:sz w:val="22"/>
          <w:szCs w:val="22"/>
        </w:rPr>
        <w:tab/>
        <w:t xml:space="preserve">підпис </w:t>
      </w:r>
    </w:p>
    <w:p w14:paraId="01102F78" w14:textId="77777777" w:rsidR="004B0521" w:rsidRPr="001B4EE9" w:rsidRDefault="004B0521" w:rsidP="004B0521">
      <w:pPr>
        <w:tabs>
          <w:tab w:val="center" w:pos="3780"/>
        </w:tabs>
        <w:ind w:left="2124" w:right="-81" w:firstLine="708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М.П.</w:t>
      </w:r>
    </w:p>
    <w:p w14:paraId="64F9D0C1" w14:textId="77777777" w:rsidR="004B0521" w:rsidRPr="00243220" w:rsidRDefault="004B0521" w:rsidP="004B0521">
      <w:pPr>
        <w:ind w:right="-81"/>
        <w:jc w:val="right"/>
        <w:rPr>
          <w:rFonts w:ascii="Roboto" w:hAnsi="Roboto"/>
          <w:b/>
          <w:sz w:val="22"/>
        </w:rPr>
      </w:pPr>
    </w:p>
    <w:p w14:paraId="5ECA64DD" w14:textId="77777777" w:rsidR="004B0521" w:rsidRPr="001B4EE9" w:rsidRDefault="004B0521" w:rsidP="004B0521">
      <w:pPr>
        <w:tabs>
          <w:tab w:val="left" w:pos="9900"/>
        </w:tabs>
        <w:rPr>
          <w:rFonts w:ascii="Roboto" w:hAnsi="Roboto"/>
          <w:b/>
          <w:sz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p w14:paraId="158C550B" w14:textId="77777777" w:rsidR="004B0521" w:rsidRPr="001B4EE9" w:rsidRDefault="004B0521" w:rsidP="004B0521">
      <w:pPr>
        <w:rPr>
          <w:rFonts w:ascii="Roboto" w:hAnsi="Roboto"/>
          <w:b/>
          <w:sz w:val="18"/>
          <w:szCs w:val="18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418"/>
        <w:gridCol w:w="3827"/>
        <w:gridCol w:w="2126"/>
      </w:tblGrid>
      <w:tr w:rsidR="004B0521" w:rsidRPr="001B4EE9" w14:paraId="5D6F087F" w14:textId="77777777" w:rsidTr="005E6ECE">
        <w:trPr>
          <w:cantSplit/>
          <w:trHeight w:val="366"/>
        </w:trPr>
        <w:tc>
          <w:tcPr>
            <w:tcW w:w="2439" w:type="dxa"/>
            <w:tcBorders>
              <w:bottom w:val="single" w:sz="4" w:space="0" w:color="auto"/>
            </w:tcBorders>
          </w:tcPr>
          <w:p w14:paraId="43A749E8" w14:textId="77777777" w:rsidR="004B0521" w:rsidRPr="001B4EE9" w:rsidRDefault="004B0521" w:rsidP="004B0521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CB2AFE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243D005B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34371BC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4278D" w:rsidRPr="001B4EE9" w14:paraId="724EC8FD" w14:textId="77777777" w:rsidTr="005E6ECE">
        <w:trPr>
          <w:cantSplit/>
          <w:trHeight w:val="366"/>
        </w:trPr>
        <w:tc>
          <w:tcPr>
            <w:tcW w:w="2439" w:type="dxa"/>
            <w:tcBorders>
              <w:bottom w:val="single" w:sz="4" w:space="0" w:color="auto"/>
            </w:tcBorders>
          </w:tcPr>
          <w:p w14:paraId="31FBAAC8" w14:textId="27111BBB" w:rsidR="0044278D" w:rsidRPr="001B4EE9" w:rsidRDefault="0044278D" w:rsidP="0044278D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D37C72" w14:textId="77777777" w:rsidR="0044278D" w:rsidRPr="001B4EE9" w:rsidRDefault="0044278D" w:rsidP="0044278D">
            <w:pPr>
              <w:rPr>
                <w:rFonts w:ascii="Roboto" w:hAnsi="Roboto"/>
                <w:sz w:val="21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3259E753" w14:textId="5661A1BC" w:rsidR="0044278D" w:rsidRPr="001B4EE9" w:rsidRDefault="0044278D" w:rsidP="0044278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E0C20B0" w14:textId="7A868A1A" w:rsidR="0044278D" w:rsidRPr="001B4EE9" w:rsidRDefault="0044278D" w:rsidP="0044278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