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27"/>
        <w:gridCol w:w="2000"/>
        <w:gridCol w:w="3420"/>
      </w:tblGrid>
      <w:tr w:rsidR="004B0521" w:rsidRPr="001B4EE9" w14:paraId="324BE661" w14:textId="77777777" w:rsidTr="00EB335C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D509A" w14:textId="77777777" w:rsidR="004B0521" w:rsidRPr="001B4EE9" w:rsidRDefault="004B0521" w:rsidP="004B0521">
            <w:pPr>
              <w:spacing w:line="256" w:lineRule="auto"/>
              <w:ind w:right="-467"/>
              <w:rPr>
                <w:rFonts w:ascii="Roboto" w:eastAsia="Calibri" w:hAnsi="Roboto" w:cs="Arial"/>
                <w:sz w:val="18"/>
              </w:rPr>
            </w:pPr>
            <w:r w:rsidRPr="001B4EE9">
              <w:rPr>
                <w:rFonts w:ascii="Roboto" w:eastAsia="Calibri" w:hAnsi="Roboto" w:cs="Arial"/>
              </w:rPr>
              <w:br w:type="page"/>
            </w:r>
            <w:proofErr w:type="spellStart"/>
            <w:r w:rsidRPr="001B4EE9">
              <w:rPr>
                <w:rFonts w:ascii="Roboto" w:eastAsia="Calibri" w:hAnsi="Roboto" w:cs="Arial"/>
                <w:sz w:val="18"/>
              </w:rPr>
              <w:t>вих</w:t>
            </w:r>
            <w:proofErr w:type="spellEnd"/>
            <w:r w:rsidRPr="001B4EE9">
              <w:rPr>
                <w:rFonts w:ascii="Roboto" w:eastAsia="Calibri" w:hAnsi="Roboto" w:cs="Arial"/>
                <w:sz w:val="18"/>
              </w:rPr>
              <w:t xml:space="preserve">. </w:t>
            </w:r>
            <w:r w:rsidRPr="001B4EE9">
              <w:rPr>
                <w:rFonts w:ascii="Roboto" w:eastAsia="Calibri" w:hAnsi="Roboto" w:cs="Arial"/>
                <w:sz w:val="18"/>
                <w:szCs w:val="18"/>
              </w:rPr>
              <w:t>№</w:t>
            </w:r>
            <w:r w:rsidRPr="001B4EE9">
              <w:rPr>
                <w:rFonts w:ascii="Roboto" w:eastAsia="Calibri" w:hAnsi="Roboto" w:cs="Arial"/>
                <w:sz w:val="18"/>
                <w:szCs w:val="18"/>
                <w:shd w:val="clear" w:color="auto" w:fill="D9D9D9"/>
              </w:rPr>
              <w:t>_________</w:t>
            </w:r>
          </w:p>
          <w:p w14:paraId="19D9DEC4" w14:textId="77777777" w:rsidR="004B0521" w:rsidRPr="001B4EE9" w:rsidRDefault="004B0521" w:rsidP="004B0521">
            <w:pPr>
              <w:spacing w:line="256" w:lineRule="auto"/>
              <w:ind w:left="-461" w:right="72"/>
              <w:rPr>
                <w:rFonts w:ascii="Roboto" w:eastAsia="Calibri" w:hAnsi="Roboto" w:cs="Arial"/>
              </w:rPr>
            </w:pPr>
            <w:r w:rsidRPr="001B4EE9">
              <w:rPr>
                <w:rFonts w:ascii="Roboto" w:eastAsia="Calibri" w:hAnsi="Roboto" w:cs="Arial"/>
                <w:sz w:val="18"/>
                <w:szCs w:val="18"/>
              </w:rPr>
              <w:t>від</w:t>
            </w:r>
            <w:r w:rsidRPr="001B4EE9">
              <w:rPr>
                <w:rFonts w:ascii="Roboto" w:eastAsia="Calibri" w:hAnsi="Roboto" w:cs="Arial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eastAsia="Calibri" w:hAnsi="Roboto" w:cs="Arial"/>
                <w:sz w:val="18"/>
                <w:szCs w:val="18"/>
              </w:rPr>
              <w:t>/</w:t>
            </w:r>
            <w:r w:rsidRPr="001B4EE9">
              <w:rPr>
                <w:rFonts w:ascii="Roboto" w:eastAsia="Calibri" w:hAnsi="Roboto" w:cs="Arial"/>
                <w:sz w:val="18"/>
              </w:rPr>
              <w:t>20</w:t>
            </w:r>
            <w:r w:rsidRPr="001B4EE9">
              <w:rPr>
                <w:rFonts w:ascii="Roboto" w:eastAsia="Calibri" w:hAnsi="Roboto" w:cs="Arial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eastAsia="Calibri" w:hAnsi="Roboto" w:cs="Arial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3CF3C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Arial"/>
                <w:b/>
                <w:sz w:val="18"/>
                <w:szCs w:val="18"/>
              </w:rPr>
            </w:pPr>
            <w:r w:rsidRPr="001B4EE9">
              <w:rPr>
                <w:rFonts w:ascii="Roboto" w:eastAsia="Calibri" w:hAnsi="Roboto" w:cs="Arial"/>
                <w:b/>
                <w:sz w:val="18"/>
                <w:szCs w:val="18"/>
              </w:rPr>
              <w:t>№ та дата прийому розпорядження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272039E" w14:textId="77777777" w:rsidR="004B0521" w:rsidRPr="001B4EE9" w:rsidRDefault="004B0521" w:rsidP="004B0521">
            <w:pPr>
              <w:spacing w:line="256" w:lineRule="auto"/>
              <w:rPr>
                <w:rFonts w:ascii="Roboto" w:eastAsia="Calibri" w:hAnsi="Roboto" w:cs="Arial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164FD" w14:textId="2F81B243" w:rsidR="004B0521" w:rsidRPr="001B4EE9" w:rsidRDefault="00740D40" w:rsidP="004B0521">
            <w:pPr>
              <w:spacing w:line="256" w:lineRule="auto"/>
              <w:jc w:val="right"/>
              <w:rPr>
                <w:rFonts w:ascii="Roboto" w:eastAsia="Calibri" w:hAnsi="Roboto" w:cs="Arial"/>
                <w:b/>
                <w:u w:val="single"/>
              </w:rPr>
            </w:pPr>
            <w:r>
              <w:rPr>
                <w:rFonts w:ascii="Roboto" w:eastAsia="Calibri" w:hAnsi="Roboto" w:cs="Arial"/>
                <w:b/>
                <w:u w:val="single"/>
              </w:rPr>
              <w:t>Форма</w:t>
            </w:r>
            <w:r w:rsidR="004B0521" w:rsidRPr="001B4EE9">
              <w:rPr>
                <w:rFonts w:ascii="Roboto" w:eastAsia="Calibri" w:hAnsi="Roboto" w:cs="Arial"/>
                <w:b/>
                <w:u w:val="single"/>
              </w:rPr>
              <w:t xml:space="preserve"> № 12б</w:t>
            </w:r>
          </w:p>
          <w:p w14:paraId="0716ABBD" w14:textId="77777777" w:rsidR="00C1003A" w:rsidRPr="001B4EE9" w:rsidRDefault="00C1003A" w:rsidP="000F568A">
            <w:pPr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0BC73147" w14:textId="77777777" w:rsidR="00C1003A" w:rsidRDefault="00C1003A" w:rsidP="00C1003A">
            <w:pPr>
              <w:jc w:val="right"/>
              <w:rPr>
                <w:rFonts w:ascii="Roboto" w:hAnsi="Roboto"/>
                <w:b/>
                <w:u w:val="single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</w:p>
          <w:p w14:paraId="68226BBD" w14:textId="77777777" w:rsidR="004B0521" w:rsidRDefault="004B0521" w:rsidP="004B0521">
            <w:pPr>
              <w:spacing w:line="256" w:lineRule="auto"/>
              <w:jc w:val="right"/>
              <w:rPr>
                <w:rFonts w:ascii="Roboto" w:eastAsia="Calibri" w:hAnsi="Roboto" w:cs="Arial"/>
                <w:sz w:val="18"/>
              </w:rPr>
            </w:pPr>
          </w:p>
          <w:p w14:paraId="2F8C3EA4" w14:textId="1DA086D7" w:rsidR="00C1003A" w:rsidRPr="001B4EE9" w:rsidRDefault="00C1003A" w:rsidP="004B0521">
            <w:pPr>
              <w:spacing w:line="256" w:lineRule="auto"/>
              <w:jc w:val="right"/>
              <w:rPr>
                <w:rFonts w:ascii="Roboto" w:eastAsia="Calibri" w:hAnsi="Roboto" w:cs="Arial"/>
                <w:sz w:val="18"/>
              </w:rPr>
            </w:pPr>
          </w:p>
        </w:tc>
      </w:tr>
    </w:tbl>
    <w:p w14:paraId="24D1F80C" w14:textId="77777777" w:rsidR="004B0521" w:rsidRPr="001B4EE9" w:rsidRDefault="004B0521" w:rsidP="004B0521">
      <w:pPr>
        <w:spacing w:line="256" w:lineRule="auto"/>
        <w:jc w:val="center"/>
        <w:rPr>
          <w:rFonts w:ascii="Roboto" w:eastAsia="Calibri" w:hAnsi="Roboto" w:cs="Arial"/>
          <w:b/>
          <w:bCs/>
          <w:spacing w:val="20"/>
        </w:rPr>
      </w:pPr>
    </w:p>
    <w:p w14:paraId="2625B1E9" w14:textId="77777777" w:rsidR="004B0521" w:rsidRPr="001B4EE9" w:rsidRDefault="004B0521" w:rsidP="004B0521">
      <w:pPr>
        <w:spacing w:line="256" w:lineRule="auto"/>
        <w:jc w:val="center"/>
        <w:rPr>
          <w:rFonts w:ascii="Roboto" w:eastAsia="Calibri" w:hAnsi="Roboto"/>
          <w:b/>
          <w:bCs/>
          <w:spacing w:val="20"/>
        </w:rPr>
      </w:pPr>
      <w:r w:rsidRPr="001B4EE9">
        <w:rPr>
          <w:rFonts w:ascii="Roboto" w:eastAsia="Calibri" w:hAnsi="Roboto"/>
          <w:b/>
          <w:bCs/>
          <w:spacing w:val="20"/>
        </w:rPr>
        <w:t>Додаток до Розпорядження на повернення інвесторам коштів</w:t>
      </w:r>
    </w:p>
    <w:p w14:paraId="0F271169" w14:textId="77777777" w:rsidR="004B0521" w:rsidRPr="001B4EE9" w:rsidRDefault="004B0521" w:rsidP="004B0521">
      <w:pPr>
        <w:spacing w:line="256" w:lineRule="auto"/>
        <w:jc w:val="center"/>
        <w:rPr>
          <w:rFonts w:ascii="Roboto" w:eastAsia="Calibri" w:hAnsi="Roboto"/>
          <w:b/>
          <w:bCs/>
          <w:spacing w:val="20"/>
          <w:rtl/>
        </w:rPr>
      </w:pPr>
      <w:r w:rsidRPr="001B4EE9">
        <w:rPr>
          <w:rFonts w:ascii="Roboto" w:eastAsia="Calibri" w:hAnsi="Roboto"/>
          <w:b/>
          <w:bCs/>
          <w:spacing w:val="20"/>
        </w:rPr>
        <w:t>від_____№_____</w:t>
      </w:r>
    </w:p>
    <w:p w14:paraId="68D3B3D9" w14:textId="77777777" w:rsidR="00D03659" w:rsidRPr="001B4EE9" w:rsidRDefault="004B0521" w:rsidP="00D03659">
      <w:pPr>
        <w:pBdr>
          <w:bottom w:val="single" w:sz="12" w:space="1" w:color="auto"/>
        </w:pBdr>
        <w:spacing w:line="256" w:lineRule="auto"/>
        <w:jc w:val="center"/>
        <w:rPr>
          <w:rFonts w:ascii="Roboto" w:hAnsi="Roboto"/>
          <w:b/>
          <w:bCs/>
          <w:szCs w:val="24"/>
          <w:lang w:eastAsia="uk-UA"/>
        </w:rPr>
      </w:pPr>
      <w:r w:rsidRPr="001B4EE9">
        <w:rPr>
          <w:rFonts w:ascii="Roboto" w:eastAsia="Calibri" w:hAnsi="Roboto"/>
          <w:b/>
          <w:bCs/>
          <w:spacing w:val="20"/>
        </w:rPr>
        <w:t>Інформація про осіб, яким має бути здійснено виплату коштів</w:t>
      </w:r>
      <w:r w:rsidR="00D03659" w:rsidRPr="001B4EE9">
        <w:rPr>
          <w:rFonts w:ascii="Roboto" w:eastAsia="Calibri" w:hAnsi="Roboto"/>
          <w:b/>
          <w:bCs/>
          <w:spacing w:val="20"/>
        </w:rPr>
        <w:t xml:space="preserve"> </w:t>
      </w:r>
      <w:r w:rsidR="00D03659" w:rsidRPr="001B4EE9">
        <w:rPr>
          <w:rFonts w:ascii="Roboto" w:hAnsi="Roboto"/>
          <w:b/>
          <w:bCs/>
          <w:szCs w:val="24"/>
          <w:lang w:eastAsia="uk-UA"/>
        </w:rPr>
        <w:t>в розрізі депозитарної установи:</w:t>
      </w:r>
    </w:p>
    <w:p w14:paraId="1CA76958" w14:textId="77777777" w:rsidR="00D03659" w:rsidRPr="001B4EE9" w:rsidRDefault="00D03659" w:rsidP="00D03659">
      <w:pPr>
        <w:pBdr>
          <w:bottom w:val="single" w:sz="12" w:space="1" w:color="auto"/>
        </w:pBdr>
        <w:spacing w:line="256" w:lineRule="auto"/>
        <w:jc w:val="right"/>
        <w:rPr>
          <w:rFonts w:ascii="Roboto" w:hAnsi="Roboto"/>
          <w:b/>
          <w:bCs/>
          <w:szCs w:val="24"/>
          <w:lang w:eastAsia="uk-UA"/>
        </w:rPr>
      </w:pPr>
    </w:p>
    <w:p w14:paraId="5D8122D1" w14:textId="77777777" w:rsidR="00D03659" w:rsidRPr="001B4EE9" w:rsidRDefault="00D03659" w:rsidP="00D03659">
      <w:pPr>
        <w:spacing w:line="256" w:lineRule="auto"/>
        <w:jc w:val="center"/>
        <w:rPr>
          <w:rFonts w:ascii="Roboto" w:eastAsia="Calibri" w:hAnsi="Roboto"/>
          <w:b/>
          <w:bCs/>
          <w:spacing w:val="20"/>
        </w:rPr>
      </w:pPr>
      <w:r w:rsidRPr="001B4EE9">
        <w:rPr>
          <w:rFonts w:ascii="Roboto" w:hAnsi="Roboto"/>
          <w:b/>
          <w:bCs/>
          <w:sz w:val="16"/>
          <w:szCs w:val="16"/>
          <w:lang w:eastAsia="uk-UA"/>
        </w:rPr>
        <w:t>(назва депозитарної установи/депозитарію-кореспондента)</w:t>
      </w:r>
    </w:p>
    <w:p w14:paraId="3E21A190" w14:textId="77777777" w:rsidR="004B0521" w:rsidRPr="001B4EE9" w:rsidRDefault="004B0521" w:rsidP="004B0521">
      <w:pPr>
        <w:spacing w:line="256" w:lineRule="auto"/>
        <w:jc w:val="center"/>
        <w:rPr>
          <w:rFonts w:ascii="Roboto" w:eastAsia="Calibri" w:hAnsi="Roboto"/>
          <w:b/>
          <w:bCs/>
          <w:spacing w:val="20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547"/>
        <w:gridCol w:w="2126"/>
        <w:gridCol w:w="2693"/>
        <w:gridCol w:w="2127"/>
      </w:tblGrid>
      <w:tr w:rsidR="004B0521" w:rsidRPr="001B4EE9" w14:paraId="1C0BB1E6" w14:textId="77777777" w:rsidTr="00EB335C">
        <w:trPr>
          <w:trHeight w:val="1076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F1E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8"/>
                <w:szCs w:val="18"/>
                <w:rtl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Найменування / П.І.Б. власника цінних паперів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FBD33" w14:textId="3FAEE7E3" w:rsidR="004B0521" w:rsidRPr="001B4EE9" w:rsidRDefault="004B0521" w:rsidP="00C853D2">
            <w:pPr>
              <w:jc w:val="center"/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 xml:space="preserve">Код ЄДРПОУ/ </w:t>
            </w:r>
            <w:r w:rsidR="00C853D2"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РНОКПП</w:t>
            </w: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 xml:space="preserve"> власника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7A33A7" w14:textId="24791A7B" w:rsidR="004B0521" w:rsidRPr="001B4EE9" w:rsidRDefault="004B0521" w:rsidP="009D7115">
            <w:pPr>
              <w:jc w:val="center"/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 xml:space="preserve">Кількість цінних паперів на дату повернення коштів </w:t>
            </w:r>
            <w:r w:rsidR="009D7115"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–</w:t>
            </w: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 xml:space="preserve"> </w:t>
            </w:r>
            <w:r w:rsidR="009D7115"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DD</w:t>
            </w: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/ММ/</w:t>
            </w:r>
            <w:r w:rsidR="009D7115"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YYYY</w:t>
            </w: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,</w:t>
            </w: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br/>
              <w:t>шт.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C7D9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8"/>
                <w:szCs w:val="18"/>
                <w:lang w:eastAsia="uk-UA"/>
              </w:rPr>
              <w:t>Сума грошових коштів, яка належить до перерахування, грн.</w:t>
            </w:r>
          </w:p>
        </w:tc>
      </w:tr>
      <w:tr w:rsidR="00714104" w:rsidRPr="001B4EE9" w14:paraId="19938EB1" w14:textId="77777777" w:rsidTr="00EB335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9183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3EF09C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  <w:lang w:eastAsia="uk-UA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A155FB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  <w:lang w:eastAsia="uk-U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C58B3" w14:textId="77777777" w:rsidR="004B0521" w:rsidRPr="001B4EE9" w:rsidRDefault="004B0521" w:rsidP="004B0521">
            <w:pPr>
              <w:jc w:val="center"/>
              <w:rPr>
                <w:rFonts w:ascii="Roboto" w:hAnsi="Roboto"/>
                <w:sz w:val="18"/>
                <w:szCs w:val="18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  <w:lang w:eastAsia="uk-UA"/>
              </w:rPr>
              <w:t>4</w:t>
            </w:r>
          </w:p>
        </w:tc>
      </w:tr>
    </w:tbl>
    <w:p w14:paraId="4CD5D09A" w14:textId="77777777" w:rsidR="004B0521" w:rsidRPr="001B4EE9" w:rsidRDefault="004B0521" w:rsidP="004B0521">
      <w:pPr>
        <w:spacing w:line="256" w:lineRule="auto"/>
        <w:jc w:val="center"/>
        <w:rPr>
          <w:rFonts w:ascii="Roboto" w:eastAsia="Calibri" w:hAnsi="Roboto" w:cs="Arial"/>
          <w:sz w:val="36"/>
          <w:szCs w:val="3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8"/>
        <w:gridCol w:w="3205"/>
        <w:gridCol w:w="3206"/>
      </w:tblGrid>
      <w:tr w:rsidR="004B0521" w:rsidRPr="001B4EE9" w14:paraId="22EC3B87" w14:textId="77777777" w:rsidTr="00EB335C">
        <w:trPr>
          <w:cantSplit/>
          <w:trHeight w:val="293"/>
        </w:trPr>
        <w:tc>
          <w:tcPr>
            <w:tcW w:w="3228" w:type="dxa"/>
          </w:tcPr>
          <w:p w14:paraId="41B0758B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299A27EB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19FA34B8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Arial"/>
                <w:b/>
              </w:rPr>
            </w:pPr>
            <w:r w:rsidRPr="001B4EE9">
              <w:rPr>
                <w:rFonts w:ascii="Roboto" w:eastAsia="Calibri" w:hAnsi="Roboto" w:cs="Tahoma"/>
                <w:i/>
                <w:sz w:val="18"/>
                <w:szCs w:val="18"/>
              </w:rPr>
              <w:t>Розпорядник рахунку (Посада)</w:t>
            </w:r>
          </w:p>
        </w:tc>
        <w:tc>
          <w:tcPr>
            <w:tcW w:w="3205" w:type="dxa"/>
          </w:tcPr>
          <w:p w14:paraId="2EC54239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608A5434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35CD4461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Arial"/>
                <w:b/>
              </w:rPr>
            </w:pPr>
            <w:r w:rsidRPr="001B4EE9">
              <w:rPr>
                <w:rFonts w:ascii="Roboto" w:eastAsia="Calibri" w:hAnsi="Roboto" w:cs="Tahoma"/>
                <w:i/>
                <w:sz w:val="18"/>
                <w:szCs w:val="18"/>
              </w:rPr>
              <w:t>підпис</w:t>
            </w:r>
          </w:p>
        </w:tc>
        <w:tc>
          <w:tcPr>
            <w:tcW w:w="3206" w:type="dxa"/>
          </w:tcPr>
          <w:p w14:paraId="1EC50FE3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08FF385B" w14:textId="77777777" w:rsidR="004B0521" w:rsidRPr="001B4EE9" w:rsidRDefault="004B0521" w:rsidP="004B0521">
            <w:pPr>
              <w:pBdr>
                <w:bottom w:val="single" w:sz="12" w:space="1" w:color="auto"/>
              </w:pBd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  <w:p w14:paraId="4221BA13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Arial"/>
                <w:b/>
              </w:rPr>
            </w:pPr>
            <w:r w:rsidRPr="001B4EE9">
              <w:rPr>
                <w:rFonts w:ascii="Roboto" w:eastAsia="Calibri" w:hAnsi="Roboto" w:cs="Tahoma"/>
                <w:i/>
                <w:sz w:val="18"/>
                <w:szCs w:val="18"/>
              </w:rPr>
              <w:t>ПІБ</w:t>
            </w:r>
          </w:p>
        </w:tc>
      </w:tr>
      <w:tr w:rsidR="004B0521" w:rsidRPr="001B4EE9" w14:paraId="087DCBCE" w14:textId="77777777" w:rsidTr="00EB335C">
        <w:trPr>
          <w:cantSplit/>
          <w:trHeight w:val="293"/>
        </w:trPr>
        <w:tc>
          <w:tcPr>
            <w:tcW w:w="3228" w:type="dxa"/>
          </w:tcPr>
          <w:p w14:paraId="5BB46E9A" w14:textId="77777777" w:rsidR="004B0521" w:rsidRPr="001B4EE9" w:rsidRDefault="004B0521" w:rsidP="004B0521">
            <w:pP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</w:tc>
        <w:tc>
          <w:tcPr>
            <w:tcW w:w="3205" w:type="dxa"/>
          </w:tcPr>
          <w:p w14:paraId="3403EB81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Tahoma"/>
                <w:sz w:val="20"/>
              </w:rPr>
            </w:pPr>
          </w:p>
          <w:p w14:paraId="156E7A60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Tahoma"/>
                <w:sz w:val="20"/>
              </w:rPr>
            </w:pPr>
          </w:p>
          <w:p w14:paraId="4A59656E" w14:textId="77777777" w:rsidR="004B0521" w:rsidRPr="001B4EE9" w:rsidRDefault="004B0521" w:rsidP="004B0521">
            <w:pPr>
              <w:spacing w:line="256" w:lineRule="auto"/>
              <w:jc w:val="center"/>
              <w:rPr>
                <w:rFonts w:ascii="Roboto" w:eastAsia="Calibri" w:hAnsi="Roboto" w:cs="Tahoma"/>
                <w:sz w:val="20"/>
                <w:u w:val="single"/>
              </w:rPr>
            </w:pPr>
            <w:r w:rsidRPr="001B4EE9">
              <w:rPr>
                <w:rFonts w:ascii="Roboto" w:eastAsia="Calibri" w:hAnsi="Roboto" w:cs="Tahoma"/>
                <w:i/>
                <w:sz w:val="18"/>
                <w:szCs w:val="18"/>
              </w:rPr>
              <w:t>М.П.</w:t>
            </w:r>
          </w:p>
        </w:tc>
        <w:tc>
          <w:tcPr>
            <w:tcW w:w="3206" w:type="dxa"/>
          </w:tcPr>
          <w:p w14:paraId="6294FB69" w14:textId="77777777" w:rsidR="004B0521" w:rsidRPr="001B4EE9" w:rsidRDefault="004B0521" w:rsidP="004B0521">
            <w:pPr>
              <w:spacing w:line="256" w:lineRule="auto"/>
              <w:rPr>
                <w:rFonts w:ascii="Roboto" w:eastAsia="Calibri" w:hAnsi="Roboto" w:cs="Tahoma"/>
                <w:sz w:val="20"/>
                <w:u w:val="single"/>
              </w:rPr>
            </w:pP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